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1学员报名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打开“河南省住房和城乡建设行业职业技能信息网”（http://www.hnjsjn.com）,点击右侧“职业技能信息管理系统”，点击“新版报名系统”，在打开的界面地图中选择培训机构，也可对培训机构进行搜索。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5273675" cy="3653155"/>
            <wp:effectExtent l="0" t="0" r="3175" b="4445"/>
            <wp:docPr id="4" name="图片 4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点击选择的培训机构，点击立即报名进行报名</w:t>
      </w:r>
    </w:p>
    <w:p>
      <w:r>
        <w:drawing>
          <wp:inline distT="0" distB="0" distL="0" distR="0">
            <wp:extent cx="4149090" cy="37795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272" cy="378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填写报名信息后提交报名信息</w:t>
      </w:r>
    </w:p>
    <w:p>
      <w:r>
        <w:drawing>
          <wp:inline distT="0" distB="0" distL="0" distR="0">
            <wp:extent cx="5274310" cy="36487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</w:t>
      </w:r>
      <w:r>
        <w:t>.</w:t>
      </w:r>
      <w:r>
        <w:rPr>
          <w:rFonts w:hint="eastAsia"/>
        </w:rPr>
        <w:t>报名提交后，微信扫码进行报名确认。</w:t>
      </w: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2707640" cy="2707640"/>
            <wp:effectExtent l="0" t="0" r="16510" b="16510"/>
            <wp:docPr id="1" name="图片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微信端报名和网页端报名操作方法一样。</w:t>
      </w:r>
    </w:p>
    <w:p>
      <w:pPr>
        <w:pStyle w:val="2"/>
      </w:pPr>
    </w:p>
    <w:p/>
    <w:p/>
    <w:p>
      <w:pPr>
        <w:rPr>
          <w:rFonts w:hint="eastAsia" w:eastAsia="宋体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</w:rPr>
        <w:t>特别提示：企业可以用批量报名，一个微信可以报一个企业，如果是单个员工报名，只能一个微信报一个人</w:t>
      </w:r>
      <w:r>
        <w:rPr>
          <w:rFonts w:hint="eastAsia" w:eastAsia="宋体"/>
          <w:color w:val="FF000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70E"/>
    <w:multiLevelType w:val="multilevel"/>
    <w:tmpl w:val="4371770E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1B"/>
    <w:rsid w:val="000A2D50"/>
    <w:rsid w:val="000D2046"/>
    <w:rsid w:val="002F641B"/>
    <w:rsid w:val="00631D66"/>
    <w:rsid w:val="009279ED"/>
    <w:rsid w:val="009B4C48"/>
    <w:rsid w:val="00B137FD"/>
    <w:rsid w:val="00B71690"/>
    <w:rsid w:val="00BA17CE"/>
    <w:rsid w:val="00C61C98"/>
    <w:rsid w:val="00CB436A"/>
    <w:rsid w:val="00CF165D"/>
    <w:rsid w:val="00D1440A"/>
    <w:rsid w:val="00D30274"/>
    <w:rsid w:val="00EB49F8"/>
    <w:rsid w:val="00F009E3"/>
    <w:rsid w:val="00F80A0C"/>
    <w:rsid w:val="0D5A6DA4"/>
    <w:rsid w:val="3046055E"/>
    <w:rsid w:val="3E515DA8"/>
    <w:rsid w:val="4BE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</Words>
  <Characters>301</Characters>
  <Lines>2</Lines>
  <Paragraphs>1</Paragraphs>
  <TotalTime>21</TotalTime>
  <ScaleCrop>false</ScaleCrop>
  <LinksUpToDate>false</LinksUpToDate>
  <CharactersWithSpaces>352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2018-09-04T00:51:00Z</dcterms:created>
  <dc:creator>cheng xiaoqiang</dc:creator>
  <cp:lastModifiedBy>Administrator</cp:lastModifiedBy>
  <dcterms:modified xsi:type="dcterms:W3CDTF">2019-01-14T01:27:48Z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